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1281C" w14:textId="77777777" w:rsidR="00BE77EB" w:rsidRDefault="00BE77EB" w:rsidP="00BE77EB">
      <w:pPr>
        <w:pBdr>
          <w:bottom w:val="single" w:sz="4" w:space="1" w:color="auto"/>
        </w:pBdr>
        <w:rPr>
          <w:szCs w:val="24"/>
        </w:rPr>
      </w:pPr>
      <w:r>
        <w:rPr>
          <w:szCs w:val="24"/>
        </w:rPr>
        <w:t>Statistical Reasoning</w:t>
      </w:r>
      <w:r>
        <w:rPr>
          <w:szCs w:val="24"/>
        </w:rPr>
        <w:br/>
        <w:t>Response Bias Project – Proposal Example</w:t>
      </w:r>
    </w:p>
    <w:p w14:paraId="0A3C5AD8" w14:textId="77777777" w:rsidR="00065E79" w:rsidRDefault="00065E79">
      <w:pPr>
        <w:rPr>
          <w:szCs w:val="24"/>
        </w:rPr>
      </w:pPr>
      <w:r w:rsidRPr="00065E79">
        <w:rPr>
          <w:szCs w:val="24"/>
        </w:rPr>
        <w:t>1) Names</w:t>
      </w:r>
      <w:r>
        <w:rPr>
          <w:szCs w:val="24"/>
        </w:rPr>
        <w:t xml:space="preserve"> (first and last name of you and your partner)</w:t>
      </w:r>
    </w:p>
    <w:p w14:paraId="4875CB70" w14:textId="77777777" w:rsidR="00065E79" w:rsidRPr="00065E79" w:rsidRDefault="00065E79">
      <w:pPr>
        <w:rPr>
          <w:szCs w:val="24"/>
        </w:rPr>
      </w:pPr>
    </w:p>
    <w:p w14:paraId="6A0A6B27" w14:textId="77777777" w:rsidR="00065E79" w:rsidRPr="00065E79" w:rsidRDefault="00065E79">
      <w:pPr>
        <w:rPr>
          <w:szCs w:val="24"/>
        </w:rPr>
      </w:pPr>
      <w:r w:rsidRPr="00065E79">
        <w:rPr>
          <w:szCs w:val="24"/>
        </w:rPr>
        <w:t>2) Select the type of bias you are investigating</w:t>
      </w:r>
    </w:p>
    <w:p w14:paraId="2CBDA90F" w14:textId="77777777" w:rsidR="00065E79" w:rsidRPr="00065E79" w:rsidRDefault="00065E79" w:rsidP="00BE77EB">
      <w:pPr>
        <w:spacing w:after="120"/>
        <w:ind w:firstLine="720"/>
        <w:rPr>
          <w:rFonts w:eastAsia="Times New Roman" w:cs="Segoe UI"/>
          <w:color w:val="333333"/>
          <w:szCs w:val="24"/>
        </w:rPr>
      </w:pPr>
      <w:r w:rsidRPr="00065E79">
        <w:rPr>
          <w:rFonts w:eastAsia="Times New Roman" w:cs="Segoe UI"/>
          <w:color w:val="333333"/>
          <w:szCs w:val="24"/>
        </w:rPr>
        <w:t>Can the wording of a question create response bias?</w:t>
      </w:r>
    </w:p>
    <w:p w14:paraId="030B81E4" w14:textId="77777777" w:rsidR="00065E79" w:rsidRPr="00065E79" w:rsidRDefault="00065E79" w:rsidP="00BE77EB">
      <w:pPr>
        <w:spacing w:after="120"/>
        <w:ind w:firstLine="720"/>
        <w:rPr>
          <w:rFonts w:eastAsia="Times New Roman" w:cs="Segoe UI"/>
          <w:color w:val="333333"/>
          <w:szCs w:val="24"/>
        </w:rPr>
      </w:pPr>
      <w:r w:rsidRPr="00065E79">
        <w:rPr>
          <w:rFonts w:eastAsia="Times New Roman" w:cs="Segoe UI"/>
          <w:color w:val="333333"/>
          <w:szCs w:val="24"/>
          <w:highlight w:val="cyan"/>
        </w:rPr>
        <w:t>Do the characteristics of the interviewer create response bias?</w:t>
      </w:r>
    </w:p>
    <w:p w14:paraId="6B82A858" w14:textId="77777777" w:rsidR="00065E79" w:rsidRPr="00065E79" w:rsidRDefault="00065E79" w:rsidP="00BE77EB">
      <w:pPr>
        <w:spacing w:after="120"/>
        <w:ind w:firstLine="720"/>
        <w:rPr>
          <w:rFonts w:eastAsia="Times New Roman" w:cs="Segoe UI"/>
          <w:color w:val="333333"/>
          <w:szCs w:val="24"/>
        </w:rPr>
      </w:pPr>
      <w:r w:rsidRPr="00065E79">
        <w:rPr>
          <w:rFonts w:eastAsia="Times New Roman" w:cs="Segoe UI"/>
          <w:color w:val="333333"/>
          <w:szCs w:val="24"/>
        </w:rPr>
        <w:t>Does anonymity change the responses to sensitive questions?</w:t>
      </w:r>
    </w:p>
    <w:p w14:paraId="0E8131BC" w14:textId="77777777" w:rsidR="00065E79" w:rsidRDefault="00065E79" w:rsidP="00065E79">
      <w:pPr>
        <w:ind w:firstLine="720"/>
        <w:rPr>
          <w:rFonts w:eastAsia="Times New Roman" w:cs="Segoe UI"/>
          <w:color w:val="333333"/>
          <w:szCs w:val="24"/>
        </w:rPr>
      </w:pPr>
      <w:r w:rsidRPr="00065E79">
        <w:rPr>
          <w:rFonts w:eastAsia="Times New Roman" w:cs="Segoe UI"/>
          <w:color w:val="333333"/>
          <w:szCs w:val="24"/>
        </w:rPr>
        <w:t>Does manipulating the answer choices change the response?</w:t>
      </w:r>
    </w:p>
    <w:p w14:paraId="0D5DA3C9" w14:textId="77777777" w:rsidR="00065E79" w:rsidRPr="00065E79" w:rsidRDefault="00065E79" w:rsidP="00065E79">
      <w:pPr>
        <w:ind w:firstLine="720"/>
        <w:rPr>
          <w:rFonts w:eastAsia="Times New Roman" w:cs="Segoe UI"/>
          <w:color w:val="333333"/>
          <w:szCs w:val="24"/>
        </w:rPr>
      </w:pPr>
    </w:p>
    <w:p w14:paraId="5C61091F" w14:textId="77777777" w:rsidR="00065E79" w:rsidRDefault="00065E79" w:rsidP="00065E79">
      <w:pPr>
        <w:rPr>
          <w:rFonts w:cs="Segoe UI"/>
          <w:color w:val="333333"/>
          <w:szCs w:val="24"/>
          <w:shd w:val="clear" w:color="auto" w:fill="FFFFFF"/>
        </w:rPr>
      </w:pPr>
      <w:r w:rsidRPr="00065E79">
        <w:rPr>
          <w:rFonts w:eastAsia="Times New Roman" w:cs="Segoe UI"/>
          <w:color w:val="333333"/>
          <w:szCs w:val="24"/>
        </w:rPr>
        <w:t xml:space="preserve">3) </w:t>
      </w:r>
      <w:r w:rsidRPr="00065E79">
        <w:rPr>
          <w:rFonts w:cs="Segoe UI"/>
          <w:color w:val="333333"/>
          <w:szCs w:val="24"/>
          <w:shd w:val="clear" w:color="auto" w:fill="FFFFFF"/>
        </w:rPr>
        <w:t>Briefly describe your topic. Include your research question.</w:t>
      </w:r>
    </w:p>
    <w:p w14:paraId="11A7BF75" w14:textId="77777777" w:rsidR="00065E79" w:rsidRDefault="00BE77EB" w:rsidP="00BE77EB">
      <w:pPr>
        <w:spacing w:line="276" w:lineRule="auto"/>
        <w:ind w:left="720"/>
        <w:rPr>
          <w:rFonts w:cs="Segoe UI"/>
          <w:color w:val="333333"/>
          <w:szCs w:val="24"/>
          <w:shd w:val="clear" w:color="auto" w:fill="FFFFFF"/>
        </w:rPr>
      </w:pPr>
      <w:r>
        <w:rPr>
          <w:rFonts w:cs="Segoe UI"/>
          <w:i/>
          <w:iCs/>
          <w:color w:val="333333"/>
          <w:szCs w:val="24"/>
          <w:shd w:val="clear" w:color="auto" w:fill="FFFFFF"/>
        </w:rPr>
        <w:t xml:space="preserve">This should be clear.  It should include how you will address the bias that you are investigating.  </w:t>
      </w:r>
      <w:r>
        <w:rPr>
          <w:rFonts w:cs="Segoe UI"/>
          <w:i/>
          <w:iCs/>
          <w:color w:val="333333"/>
          <w:szCs w:val="24"/>
          <w:shd w:val="clear" w:color="auto" w:fill="FFFFFF"/>
        </w:rPr>
        <w:br/>
      </w:r>
      <w:r w:rsidR="00065E79" w:rsidRPr="00BE77EB">
        <w:rPr>
          <w:rFonts w:cs="Segoe UI"/>
          <w:color w:val="2E74B5" w:themeColor="accent5" w:themeShade="BF"/>
          <w:szCs w:val="24"/>
          <w:shd w:val="clear" w:color="auto" w:fill="FFFFFF"/>
        </w:rPr>
        <w:t>My topic is student preference about football – whether people prefer to watch college football or professional football.  I plan to see whether the way the interviewer is dressed will change the way people respond.  Does interviewer characteristic change student responses about football?  Half of our sample will be asked with the interviewer</w:t>
      </w:r>
      <w:r>
        <w:rPr>
          <w:rFonts w:cs="Segoe UI"/>
          <w:color w:val="2E74B5" w:themeColor="accent5" w:themeShade="BF"/>
          <w:szCs w:val="24"/>
          <w:shd w:val="clear" w:color="auto" w:fill="FFFFFF"/>
        </w:rPr>
        <w:t xml:space="preserve"> (partner A)</w:t>
      </w:r>
      <w:r w:rsidR="00065E79" w:rsidRPr="00BE77EB">
        <w:rPr>
          <w:rFonts w:cs="Segoe UI"/>
          <w:color w:val="2E74B5" w:themeColor="accent5" w:themeShade="BF"/>
          <w:szCs w:val="24"/>
          <w:shd w:val="clear" w:color="auto" w:fill="FFFFFF"/>
        </w:rPr>
        <w:t xml:space="preserve"> dressed normally.  The other half of our sample will be asked with the interview</w:t>
      </w:r>
      <w:r>
        <w:rPr>
          <w:rFonts w:cs="Segoe UI"/>
          <w:color w:val="2E74B5" w:themeColor="accent5" w:themeShade="BF"/>
          <w:szCs w:val="24"/>
          <w:shd w:val="clear" w:color="auto" w:fill="FFFFFF"/>
        </w:rPr>
        <w:t>er (partner B)</w:t>
      </w:r>
      <w:r w:rsidR="00065E79" w:rsidRPr="00BE77EB">
        <w:rPr>
          <w:rFonts w:cs="Segoe UI"/>
          <w:color w:val="2E74B5" w:themeColor="accent5" w:themeShade="BF"/>
          <w:szCs w:val="24"/>
          <w:shd w:val="clear" w:color="auto" w:fill="FFFFFF"/>
        </w:rPr>
        <w:t xml:space="preserve"> dressed in college football shirt/jersey/sweatshirt/etc.</w:t>
      </w:r>
    </w:p>
    <w:p w14:paraId="6B68B322" w14:textId="77777777" w:rsidR="00065E79" w:rsidRDefault="00065E79">
      <w:pPr>
        <w:rPr>
          <w:szCs w:val="24"/>
        </w:rPr>
      </w:pPr>
    </w:p>
    <w:p w14:paraId="2AAD1212" w14:textId="77777777" w:rsidR="00065E79" w:rsidRDefault="00065E79">
      <w:pPr>
        <w:rPr>
          <w:szCs w:val="24"/>
        </w:rPr>
      </w:pPr>
      <w:r>
        <w:rPr>
          <w:szCs w:val="24"/>
        </w:rPr>
        <w:t xml:space="preserve">4) </w:t>
      </w:r>
      <w:r w:rsidRPr="00065E79">
        <w:rPr>
          <w:szCs w:val="24"/>
        </w:rPr>
        <w:t>Describe how you will collect your data. Include the population, target sample, and sampling method used.</w:t>
      </w:r>
    </w:p>
    <w:p w14:paraId="4C9AF39C" w14:textId="77777777" w:rsidR="00065E79" w:rsidRDefault="00065E79" w:rsidP="00BE77EB">
      <w:pPr>
        <w:spacing w:line="276" w:lineRule="auto"/>
        <w:ind w:left="720"/>
        <w:rPr>
          <w:szCs w:val="24"/>
        </w:rPr>
      </w:pPr>
      <w:r>
        <w:rPr>
          <w:i/>
          <w:iCs/>
          <w:szCs w:val="24"/>
        </w:rPr>
        <w:t xml:space="preserve">This should clearly state how you will select which classes will be in your survey.  It should be clear enough that it could be replicated by </w:t>
      </w:r>
      <w:r w:rsidR="00BE77EB">
        <w:rPr>
          <w:i/>
          <w:iCs/>
          <w:szCs w:val="24"/>
        </w:rPr>
        <w:t xml:space="preserve">someone else.  I will supply you with a list of homerooms and hoya blocks either tomorrow or Monday.  </w:t>
      </w:r>
      <w:r w:rsidR="00BE77EB">
        <w:rPr>
          <w:i/>
          <w:iCs/>
          <w:szCs w:val="24"/>
        </w:rPr>
        <w:br/>
      </w:r>
      <w:r w:rsidRPr="00BE77EB">
        <w:rPr>
          <w:color w:val="2E74B5" w:themeColor="accent5" w:themeShade="BF"/>
          <w:szCs w:val="24"/>
        </w:rPr>
        <w:t>I will collect my data by completing a systematic sample.  I will use a list of all homerooms at Harrison.  Beginning with the 5</w:t>
      </w:r>
      <w:r w:rsidRPr="00BE77EB">
        <w:rPr>
          <w:color w:val="2E74B5" w:themeColor="accent5" w:themeShade="BF"/>
          <w:szCs w:val="24"/>
          <w:vertAlign w:val="superscript"/>
        </w:rPr>
        <w:t>th</w:t>
      </w:r>
      <w:r w:rsidRPr="00BE77EB">
        <w:rPr>
          <w:color w:val="2E74B5" w:themeColor="accent5" w:themeShade="BF"/>
          <w:szCs w:val="24"/>
        </w:rPr>
        <w:t xml:space="preserve"> advisement on the list, I will visit every 10</w:t>
      </w:r>
      <w:r w:rsidRPr="00BE77EB">
        <w:rPr>
          <w:color w:val="2E74B5" w:themeColor="accent5" w:themeShade="BF"/>
          <w:szCs w:val="24"/>
          <w:vertAlign w:val="superscript"/>
        </w:rPr>
        <w:t>th</w:t>
      </w:r>
      <w:r w:rsidRPr="00BE77EB">
        <w:rPr>
          <w:color w:val="2E74B5" w:themeColor="accent5" w:themeShade="BF"/>
          <w:szCs w:val="24"/>
        </w:rPr>
        <w:t xml:space="preserve"> advisement.  My population is all students at Harrison High School and my target sample is at least </w:t>
      </w:r>
      <w:r w:rsidR="00BE77EB">
        <w:rPr>
          <w:color w:val="2E74B5" w:themeColor="accent5" w:themeShade="BF"/>
          <w:szCs w:val="24"/>
        </w:rPr>
        <w:t>150</w:t>
      </w:r>
      <w:r w:rsidRPr="00BE77EB">
        <w:rPr>
          <w:color w:val="2E74B5" w:themeColor="accent5" w:themeShade="BF"/>
          <w:szCs w:val="24"/>
        </w:rPr>
        <w:t xml:space="preserve"> students at Harrison High School.</w:t>
      </w:r>
      <w:r w:rsidR="00BE77EB">
        <w:rPr>
          <w:color w:val="2E74B5" w:themeColor="accent5" w:themeShade="BF"/>
          <w:szCs w:val="24"/>
        </w:rPr>
        <w:t xml:space="preserve">  At least 75 students will be asked with the interviewer dressed normally and at least 75 students will be asked with the interviewer dressed in college football attire.</w:t>
      </w:r>
      <w:bookmarkStart w:id="0" w:name="_GoBack"/>
      <w:bookmarkEnd w:id="0"/>
    </w:p>
    <w:p w14:paraId="6F8094EA" w14:textId="77777777" w:rsidR="00065E79" w:rsidRDefault="00065E79" w:rsidP="00065E79">
      <w:pPr>
        <w:ind w:left="720"/>
        <w:rPr>
          <w:szCs w:val="24"/>
        </w:rPr>
      </w:pPr>
    </w:p>
    <w:p w14:paraId="32DDCEC4" w14:textId="77777777" w:rsidR="00065E79" w:rsidRDefault="00065E79" w:rsidP="00065E79">
      <w:pPr>
        <w:ind w:left="720"/>
        <w:rPr>
          <w:szCs w:val="24"/>
        </w:rPr>
      </w:pPr>
    </w:p>
    <w:p w14:paraId="0252157D" w14:textId="77777777" w:rsidR="00065E79" w:rsidRDefault="00065E79" w:rsidP="00065E79">
      <w:pPr>
        <w:ind w:left="720"/>
        <w:rPr>
          <w:szCs w:val="24"/>
        </w:rPr>
      </w:pPr>
    </w:p>
    <w:p w14:paraId="220F1F8C" w14:textId="77777777" w:rsidR="00065E79" w:rsidRDefault="00065E79" w:rsidP="00065E79">
      <w:pPr>
        <w:rPr>
          <w:szCs w:val="24"/>
        </w:rPr>
      </w:pPr>
      <w:r>
        <w:rPr>
          <w:szCs w:val="24"/>
        </w:rPr>
        <w:t xml:space="preserve">Notes: </w:t>
      </w:r>
    </w:p>
    <w:p w14:paraId="393A0E1C" w14:textId="77777777" w:rsidR="00065E79" w:rsidRDefault="00065E79" w:rsidP="00BE77EB">
      <w:pPr>
        <w:spacing w:after="300" w:line="276" w:lineRule="auto"/>
        <w:rPr>
          <w:szCs w:val="24"/>
        </w:rPr>
      </w:pPr>
      <w:r>
        <w:rPr>
          <w:szCs w:val="24"/>
        </w:rPr>
        <w:t xml:space="preserve">Your sampling method must be an unbiased method of sampling – preferably a simple random sample, stratified sample, or systematic sample.  </w:t>
      </w:r>
    </w:p>
    <w:p w14:paraId="033C2743" w14:textId="77777777" w:rsidR="00065E79" w:rsidRDefault="00065E79" w:rsidP="00BE77EB">
      <w:pPr>
        <w:spacing w:after="300" w:line="276" w:lineRule="auto"/>
        <w:rPr>
          <w:szCs w:val="24"/>
        </w:rPr>
      </w:pPr>
      <w:r>
        <w:rPr>
          <w:szCs w:val="24"/>
        </w:rPr>
        <w:t xml:space="preserve">You may only conduct your survey during advisement or hoya block.  Please touch base with your advisement or hoya block teacher to let them know that you will be conducting your survey.  </w:t>
      </w:r>
    </w:p>
    <w:p w14:paraId="35BAD5B6" w14:textId="77777777" w:rsidR="00065E79" w:rsidRDefault="00065E79" w:rsidP="00BE77EB">
      <w:pPr>
        <w:spacing w:after="300" w:line="276" w:lineRule="auto"/>
        <w:rPr>
          <w:szCs w:val="24"/>
        </w:rPr>
      </w:pPr>
      <w:r>
        <w:rPr>
          <w:szCs w:val="24"/>
        </w:rPr>
        <w:t>You must submit at least 2 videos of yourself conducting the survey.  You and the people you are interviewing should be in the video.  You must also submit a log of the classes you visited, the dates you visited, and a teacher signature for each class you visit.</w:t>
      </w:r>
    </w:p>
    <w:p w14:paraId="5BA56C94" w14:textId="77777777" w:rsidR="00065E79" w:rsidRDefault="00065E79" w:rsidP="00BE77EB">
      <w:pPr>
        <w:spacing w:after="300" w:line="276" w:lineRule="auto"/>
        <w:rPr>
          <w:szCs w:val="24"/>
        </w:rPr>
      </w:pPr>
      <w:r>
        <w:rPr>
          <w:szCs w:val="24"/>
        </w:rPr>
        <w:t>You can work with a partner or individually.  No groups of 3 or 4 will be allowed.</w:t>
      </w:r>
    </w:p>
    <w:p w14:paraId="744342DA" w14:textId="77777777" w:rsidR="00BE77EB" w:rsidRDefault="00BE77EB" w:rsidP="00BE77EB">
      <w:pPr>
        <w:spacing w:after="300" w:line="276" w:lineRule="auto"/>
        <w:rPr>
          <w:szCs w:val="24"/>
        </w:rPr>
      </w:pPr>
      <w:r>
        <w:rPr>
          <w:szCs w:val="24"/>
        </w:rPr>
        <w:t>You will submit your proposal online.  I will print out proposals and hand them back – they will either be approved or have notes about what you need to change.  If there is anything that you need to change, you will need to resubmit your proposal.</w:t>
      </w:r>
    </w:p>
    <w:p w14:paraId="5368A446" w14:textId="77777777" w:rsidR="00BE77EB" w:rsidRDefault="00BE77EB" w:rsidP="00BE77EB">
      <w:pPr>
        <w:spacing w:after="300" w:line="276" w:lineRule="auto"/>
        <w:rPr>
          <w:szCs w:val="24"/>
        </w:rPr>
      </w:pPr>
      <w:r>
        <w:rPr>
          <w:szCs w:val="24"/>
        </w:rPr>
        <w:t>This will count as a test grade.  It is not optional – if you choose not to complete the project, you will receive a 0.</w:t>
      </w:r>
    </w:p>
    <w:p w14:paraId="7072EDAA" w14:textId="77777777" w:rsidR="00065E79" w:rsidRPr="00065E79" w:rsidRDefault="00065E79" w:rsidP="00BE77EB">
      <w:pPr>
        <w:spacing w:after="300"/>
        <w:rPr>
          <w:szCs w:val="24"/>
        </w:rPr>
      </w:pPr>
    </w:p>
    <w:sectPr w:rsidR="00065E79" w:rsidRPr="00065E79" w:rsidSect="00BE77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79"/>
    <w:rsid w:val="0002346C"/>
    <w:rsid w:val="00065E79"/>
    <w:rsid w:val="00135BCF"/>
    <w:rsid w:val="00334DF5"/>
    <w:rsid w:val="00682E2F"/>
    <w:rsid w:val="00BE77EB"/>
    <w:rsid w:val="00C73D57"/>
    <w:rsid w:val="00E47810"/>
    <w:rsid w:val="00E629E0"/>
    <w:rsid w:val="00E827DA"/>
    <w:rsid w:val="00F439B2"/>
    <w:rsid w:val="00F4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B93B"/>
  <w15:chartTrackingRefBased/>
  <w15:docId w15:val="{32A6A99B-AE23-4773-A66B-C5BEC202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D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form-question-choice-text-span">
    <w:name w:val="office-form-question-choice-text-span"/>
    <w:basedOn w:val="DefaultParagraphFont"/>
    <w:rsid w:val="00065E79"/>
  </w:style>
  <w:style w:type="paragraph" w:styleId="z-TopofForm">
    <w:name w:val="HTML Top of Form"/>
    <w:basedOn w:val="Normal"/>
    <w:next w:val="Normal"/>
    <w:link w:val="z-TopofFormChar"/>
    <w:hidden/>
    <w:uiPriority w:val="99"/>
    <w:semiHidden/>
    <w:unhideWhenUsed/>
    <w:rsid w:val="00065E7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5E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5E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5E7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7489">
      <w:bodyDiv w:val="1"/>
      <w:marLeft w:val="0"/>
      <w:marRight w:val="0"/>
      <w:marTop w:val="0"/>
      <w:marBottom w:val="0"/>
      <w:divBdr>
        <w:top w:val="none" w:sz="0" w:space="0" w:color="auto"/>
        <w:left w:val="none" w:sz="0" w:space="0" w:color="auto"/>
        <w:bottom w:val="none" w:sz="0" w:space="0" w:color="auto"/>
        <w:right w:val="none" w:sz="0" w:space="0" w:color="auto"/>
      </w:divBdr>
      <w:divsChild>
        <w:div w:id="1915627221">
          <w:marLeft w:val="0"/>
          <w:marRight w:val="0"/>
          <w:marTop w:val="0"/>
          <w:marBottom w:val="0"/>
          <w:divBdr>
            <w:top w:val="none" w:sz="0" w:space="0" w:color="auto"/>
            <w:left w:val="none" w:sz="0" w:space="0" w:color="auto"/>
            <w:bottom w:val="none" w:sz="0" w:space="0" w:color="auto"/>
            <w:right w:val="none" w:sz="0" w:space="0" w:color="auto"/>
          </w:divBdr>
          <w:divsChild>
            <w:div w:id="223563991">
              <w:marLeft w:val="0"/>
              <w:marRight w:val="0"/>
              <w:marTop w:val="0"/>
              <w:marBottom w:val="0"/>
              <w:divBdr>
                <w:top w:val="none" w:sz="0" w:space="0" w:color="auto"/>
                <w:left w:val="none" w:sz="0" w:space="0" w:color="auto"/>
                <w:bottom w:val="none" w:sz="0" w:space="0" w:color="auto"/>
                <w:right w:val="none" w:sz="0" w:space="0" w:color="auto"/>
              </w:divBdr>
            </w:div>
          </w:divsChild>
        </w:div>
        <w:div w:id="867794183">
          <w:marLeft w:val="0"/>
          <w:marRight w:val="0"/>
          <w:marTop w:val="300"/>
          <w:marBottom w:val="0"/>
          <w:divBdr>
            <w:top w:val="none" w:sz="0" w:space="0" w:color="auto"/>
            <w:left w:val="none" w:sz="0" w:space="0" w:color="auto"/>
            <w:bottom w:val="none" w:sz="0" w:space="0" w:color="auto"/>
            <w:right w:val="none" w:sz="0" w:space="0" w:color="auto"/>
          </w:divBdr>
          <w:divsChild>
            <w:div w:id="1134758831">
              <w:marLeft w:val="0"/>
              <w:marRight w:val="0"/>
              <w:marTop w:val="0"/>
              <w:marBottom w:val="0"/>
              <w:divBdr>
                <w:top w:val="none" w:sz="0" w:space="0" w:color="auto"/>
                <w:left w:val="none" w:sz="0" w:space="0" w:color="auto"/>
                <w:bottom w:val="none" w:sz="0" w:space="0" w:color="auto"/>
                <w:right w:val="none" w:sz="0" w:space="0" w:color="auto"/>
              </w:divBdr>
            </w:div>
          </w:divsChild>
        </w:div>
        <w:div w:id="254095560">
          <w:marLeft w:val="0"/>
          <w:marRight w:val="0"/>
          <w:marTop w:val="300"/>
          <w:marBottom w:val="0"/>
          <w:divBdr>
            <w:top w:val="none" w:sz="0" w:space="0" w:color="auto"/>
            <w:left w:val="none" w:sz="0" w:space="0" w:color="auto"/>
            <w:bottom w:val="none" w:sz="0" w:space="0" w:color="auto"/>
            <w:right w:val="none" w:sz="0" w:space="0" w:color="auto"/>
          </w:divBdr>
          <w:divsChild>
            <w:div w:id="630592150">
              <w:marLeft w:val="0"/>
              <w:marRight w:val="0"/>
              <w:marTop w:val="0"/>
              <w:marBottom w:val="0"/>
              <w:divBdr>
                <w:top w:val="none" w:sz="0" w:space="0" w:color="auto"/>
                <w:left w:val="none" w:sz="0" w:space="0" w:color="auto"/>
                <w:bottom w:val="none" w:sz="0" w:space="0" w:color="auto"/>
                <w:right w:val="none" w:sz="0" w:space="0" w:color="auto"/>
              </w:divBdr>
            </w:div>
          </w:divsChild>
        </w:div>
        <w:div w:id="234357907">
          <w:marLeft w:val="0"/>
          <w:marRight w:val="0"/>
          <w:marTop w:val="300"/>
          <w:marBottom w:val="0"/>
          <w:divBdr>
            <w:top w:val="none" w:sz="0" w:space="0" w:color="auto"/>
            <w:left w:val="none" w:sz="0" w:space="0" w:color="auto"/>
            <w:bottom w:val="none" w:sz="0" w:space="0" w:color="auto"/>
            <w:right w:val="none" w:sz="0" w:space="0" w:color="auto"/>
          </w:divBdr>
          <w:divsChild>
            <w:div w:id="18353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272">
      <w:bodyDiv w:val="1"/>
      <w:marLeft w:val="0"/>
      <w:marRight w:val="0"/>
      <w:marTop w:val="0"/>
      <w:marBottom w:val="0"/>
      <w:divBdr>
        <w:top w:val="none" w:sz="0" w:space="0" w:color="auto"/>
        <w:left w:val="none" w:sz="0" w:space="0" w:color="auto"/>
        <w:bottom w:val="none" w:sz="0" w:space="0" w:color="auto"/>
        <w:right w:val="none" w:sz="0" w:space="0" w:color="auto"/>
      </w:divBdr>
      <w:divsChild>
        <w:div w:id="592010469">
          <w:marLeft w:val="0"/>
          <w:marRight w:val="0"/>
          <w:marTop w:val="0"/>
          <w:marBottom w:val="0"/>
          <w:divBdr>
            <w:top w:val="none" w:sz="0" w:space="0" w:color="auto"/>
            <w:left w:val="none" w:sz="0" w:space="0" w:color="auto"/>
            <w:bottom w:val="none" w:sz="0" w:space="0" w:color="auto"/>
            <w:right w:val="none" w:sz="0" w:space="0" w:color="auto"/>
          </w:divBdr>
          <w:divsChild>
            <w:div w:id="335348166">
              <w:marLeft w:val="0"/>
              <w:marRight w:val="0"/>
              <w:marTop w:val="0"/>
              <w:marBottom w:val="0"/>
              <w:divBdr>
                <w:top w:val="none" w:sz="0" w:space="0" w:color="auto"/>
                <w:left w:val="none" w:sz="0" w:space="0" w:color="auto"/>
                <w:bottom w:val="none" w:sz="0" w:space="0" w:color="auto"/>
                <w:right w:val="none" w:sz="0" w:space="0" w:color="auto"/>
              </w:divBdr>
            </w:div>
          </w:divsChild>
        </w:div>
        <w:div w:id="776411045">
          <w:marLeft w:val="0"/>
          <w:marRight w:val="0"/>
          <w:marTop w:val="300"/>
          <w:marBottom w:val="0"/>
          <w:divBdr>
            <w:top w:val="none" w:sz="0" w:space="0" w:color="auto"/>
            <w:left w:val="none" w:sz="0" w:space="0" w:color="auto"/>
            <w:bottom w:val="none" w:sz="0" w:space="0" w:color="auto"/>
            <w:right w:val="none" w:sz="0" w:space="0" w:color="auto"/>
          </w:divBdr>
          <w:divsChild>
            <w:div w:id="1661038955">
              <w:marLeft w:val="0"/>
              <w:marRight w:val="0"/>
              <w:marTop w:val="0"/>
              <w:marBottom w:val="0"/>
              <w:divBdr>
                <w:top w:val="none" w:sz="0" w:space="0" w:color="auto"/>
                <w:left w:val="none" w:sz="0" w:space="0" w:color="auto"/>
                <w:bottom w:val="none" w:sz="0" w:space="0" w:color="auto"/>
                <w:right w:val="none" w:sz="0" w:space="0" w:color="auto"/>
              </w:divBdr>
            </w:div>
          </w:divsChild>
        </w:div>
        <w:div w:id="470368308">
          <w:marLeft w:val="0"/>
          <w:marRight w:val="0"/>
          <w:marTop w:val="300"/>
          <w:marBottom w:val="0"/>
          <w:divBdr>
            <w:top w:val="none" w:sz="0" w:space="0" w:color="auto"/>
            <w:left w:val="none" w:sz="0" w:space="0" w:color="auto"/>
            <w:bottom w:val="none" w:sz="0" w:space="0" w:color="auto"/>
            <w:right w:val="none" w:sz="0" w:space="0" w:color="auto"/>
          </w:divBdr>
          <w:divsChild>
            <w:div w:id="352338726">
              <w:marLeft w:val="0"/>
              <w:marRight w:val="0"/>
              <w:marTop w:val="0"/>
              <w:marBottom w:val="0"/>
              <w:divBdr>
                <w:top w:val="none" w:sz="0" w:space="0" w:color="auto"/>
                <w:left w:val="none" w:sz="0" w:space="0" w:color="auto"/>
                <w:bottom w:val="none" w:sz="0" w:space="0" w:color="auto"/>
                <w:right w:val="none" w:sz="0" w:space="0" w:color="auto"/>
              </w:divBdr>
            </w:div>
          </w:divsChild>
        </w:div>
        <w:div w:id="280259263">
          <w:marLeft w:val="0"/>
          <w:marRight w:val="0"/>
          <w:marTop w:val="300"/>
          <w:marBottom w:val="0"/>
          <w:divBdr>
            <w:top w:val="none" w:sz="0" w:space="0" w:color="auto"/>
            <w:left w:val="none" w:sz="0" w:space="0" w:color="auto"/>
            <w:bottom w:val="none" w:sz="0" w:space="0" w:color="auto"/>
            <w:right w:val="none" w:sz="0" w:space="0" w:color="auto"/>
          </w:divBdr>
          <w:divsChild>
            <w:div w:id="7948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6018">
      <w:bodyDiv w:val="1"/>
      <w:marLeft w:val="0"/>
      <w:marRight w:val="0"/>
      <w:marTop w:val="0"/>
      <w:marBottom w:val="0"/>
      <w:divBdr>
        <w:top w:val="none" w:sz="0" w:space="0" w:color="auto"/>
        <w:left w:val="none" w:sz="0" w:space="0" w:color="auto"/>
        <w:bottom w:val="none" w:sz="0" w:space="0" w:color="auto"/>
        <w:right w:val="none" w:sz="0" w:space="0" w:color="auto"/>
      </w:divBdr>
      <w:divsChild>
        <w:div w:id="159318090">
          <w:marLeft w:val="0"/>
          <w:marRight w:val="0"/>
          <w:marTop w:val="0"/>
          <w:marBottom w:val="0"/>
          <w:divBdr>
            <w:top w:val="none" w:sz="0" w:space="0" w:color="auto"/>
            <w:left w:val="none" w:sz="0" w:space="0" w:color="auto"/>
            <w:bottom w:val="none" w:sz="0" w:space="0" w:color="auto"/>
            <w:right w:val="none" w:sz="0" w:space="0" w:color="auto"/>
          </w:divBdr>
          <w:divsChild>
            <w:div w:id="846091033">
              <w:marLeft w:val="0"/>
              <w:marRight w:val="0"/>
              <w:marTop w:val="0"/>
              <w:marBottom w:val="0"/>
              <w:divBdr>
                <w:top w:val="none" w:sz="0" w:space="0" w:color="auto"/>
                <w:left w:val="none" w:sz="0" w:space="0" w:color="auto"/>
                <w:bottom w:val="none" w:sz="0" w:space="0" w:color="auto"/>
                <w:right w:val="none" w:sz="0" w:space="0" w:color="auto"/>
              </w:divBdr>
            </w:div>
          </w:divsChild>
        </w:div>
        <w:div w:id="1370839714">
          <w:marLeft w:val="0"/>
          <w:marRight w:val="0"/>
          <w:marTop w:val="300"/>
          <w:marBottom w:val="0"/>
          <w:divBdr>
            <w:top w:val="none" w:sz="0" w:space="0" w:color="auto"/>
            <w:left w:val="none" w:sz="0" w:space="0" w:color="auto"/>
            <w:bottom w:val="none" w:sz="0" w:space="0" w:color="auto"/>
            <w:right w:val="none" w:sz="0" w:space="0" w:color="auto"/>
          </w:divBdr>
          <w:divsChild>
            <w:div w:id="546602008">
              <w:marLeft w:val="0"/>
              <w:marRight w:val="0"/>
              <w:marTop w:val="0"/>
              <w:marBottom w:val="0"/>
              <w:divBdr>
                <w:top w:val="none" w:sz="0" w:space="0" w:color="auto"/>
                <w:left w:val="none" w:sz="0" w:space="0" w:color="auto"/>
                <w:bottom w:val="none" w:sz="0" w:space="0" w:color="auto"/>
                <w:right w:val="none" w:sz="0" w:space="0" w:color="auto"/>
              </w:divBdr>
            </w:div>
          </w:divsChild>
        </w:div>
        <w:div w:id="1704864763">
          <w:marLeft w:val="0"/>
          <w:marRight w:val="0"/>
          <w:marTop w:val="300"/>
          <w:marBottom w:val="0"/>
          <w:divBdr>
            <w:top w:val="none" w:sz="0" w:space="0" w:color="auto"/>
            <w:left w:val="none" w:sz="0" w:space="0" w:color="auto"/>
            <w:bottom w:val="none" w:sz="0" w:space="0" w:color="auto"/>
            <w:right w:val="none" w:sz="0" w:space="0" w:color="auto"/>
          </w:divBdr>
          <w:divsChild>
            <w:div w:id="610943056">
              <w:marLeft w:val="0"/>
              <w:marRight w:val="0"/>
              <w:marTop w:val="0"/>
              <w:marBottom w:val="0"/>
              <w:divBdr>
                <w:top w:val="none" w:sz="0" w:space="0" w:color="auto"/>
                <w:left w:val="none" w:sz="0" w:space="0" w:color="auto"/>
                <w:bottom w:val="none" w:sz="0" w:space="0" w:color="auto"/>
                <w:right w:val="none" w:sz="0" w:space="0" w:color="auto"/>
              </w:divBdr>
            </w:div>
          </w:divsChild>
        </w:div>
        <w:div w:id="1782414965">
          <w:marLeft w:val="0"/>
          <w:marRight w:val="0"/>
          <w:marTop w:val="300"/>
          <w:marBottom w:val="0"/>
          <w:divBdr>
            <w:top w:val="none" w:sz="0" w:space="0" w:color="auto"/>
            <w:left w:val="none" w:sz="0" w:space="0" w:color="auto"/>
            <w:bottom w:val="none" w:sz="0" w:space="0" w:color="auto"/>
            <w:right w:val="none" w:sz="0" w:space="0" w:color="auto"/>
          </w:divBdr>
          <w:divsChild>
            <w:div w:id="14304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7" ma:contentTypeDescription="Create a new document." ma:contentTypeScope="" ma:versionID="021ad98168166e2121ae11e16dba278f">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a8d4412e987a4c3f22b2fca873f89891"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Invited_Teachers xmlns="7b10c377-6a98-4c09-a5e2-01472e04f32f" xsi:nil="true"/>
    <Self_Registration_Enabled xmlns="7b10c377-6a98-4c09-a5e2-01472e04f32f" xsi:nil="true"/>
    <Has_Teacher_Only_SectionGroup xmlns="7b10c377-6a98-4c09-a5e2-01472e04f32f" xsi:nil="true"/>
  </documentManagement>
</p:properties>
</file>

<file path=customXml/itemProps1.xml><?xml version="1.0" encoding="utf-8"?>
<ds:datastoreItem xmlns:ds="http://schemas.openxmlformats.org/officeDocument/2006/customXml" ds:itemID="{F055F72C-55DE-4696-BE74-FF2C7D554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723FC-A6AA-453C-88C9-DC453088A891}">
  <ds:schemaRefs>
    <ds:schemaRef ds:uri="http://schemas.microsoft.com/sharepoint/v3/contenttype/forms"/>
  </ds:schemaRefs>
</ds:datastoreItem>
</file>

<file path=customXml/itemProps3.xml><?xml version="1.0" encoding="utf-8"?>
<ds:datastoreItem xmlns:ds="http://schemas.openxmlformats.org/officeDocument/2006/customXml" ds:itemID="{D8A85783-813B-4C72-A5F4-830F38C9302A}">
  <ds:schemaRef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7b10c377-6a98-4c09-a5e2-01472e04f32f"/>
    <ds:schemaRef ds:uri="5bc7f22c-7eea-4302-9ff4-b0c1e7bcd0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dcterms:created xsi:type="dcterms:W3CDTF">2020-02-27T13:35:00Z</dcterms:created>
  <dcterms:modified xsi:type="dcterms:W3CDTF">2020-02-27T14:23:00Z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ies>
</file>