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0D5E" w14:textId="77777777" w:rsidR="004012A0" w:rsidRDefault="00EB0943" w:rsidP="006B67B3">
      <w:pPr>
        <w:pBdr>
          <w:bottom w:val="single" w:sz="4" w:space="1" w:color="auto"/>
        </w:pBdr>
      </w:pPr>
      <w:bookmarkStart w:id="0" w:name="_GoBack"/>
      <w:bookmarkEnd w:id="0"/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br/>
        <w:t>8.1 – Probability Distributions</w:t>
      </w:r>
    </w:p>
    <w:p w14:paraId="3D2B8566" w14:textId="77777777" w:rsidR="00EB0943" w:rsidRDefault="00EB0943">
      <w:r>
        <w:t xml:space="preserve">A </w:t>
      </w:r>
      <w:r>
        <w:rPr>
          <w:b/>
        </w:rPr>
        <w:t>random variable</w:t>
      </w:r>
      <w:r>
        <w:t xml:space="preserve"> takes numerical values that describe the outcomes of some random phenomenon.  The </w:t>
      </w:r>
      <w:r>
        <w:rPr>
          <w:b/>
        </w:rPr>
        <w:t>probability distribution</w:t>
      </w:r>
      <w:r>
        <w:t xml:space="preserve"> of a random variable gives its possible values and associated probabilities.  The probability distribution can be displayed in a table or a graph.  There are two important characteristics of a probability distribution:</w:t>
      </w:r>
    </w:p>
    <w:p w14:paraId="49A96103" w14:textId="77777777" w:rsidR="00EB0943" w:rsidRDefault="00EB0943" w:rsidP="00EB0943">
      <w:pPr>
        <w:pStyle w:val="ListParagraph"/>
        <w:numPr>
          <w:ilvl w:val="0"/>
          <w:numId w:val="1"/>
        </w:numPr>
        <w:ind w:left="900" w:hanging="180"/>
      </w:pPr>
      <w:r>
        <w:t>each probability in the distribution must be between 0 and 1</w:t>
      </w:r>
    </w:p>
    <w:p w14:paraId="01FB8A75" w14:textId="77777777" w:rsidR="00EB0943" w:rsidRDefault="00EB0943" w:rsidP="00EB0943">
      <w:pPr>
        <w:pStyle w:val="ListParagraph"/>
        <w:numPr>
          <w:ilvl w:val="0"/>
          <w:numId w:val="1"/>
        </w:numPr>
        <w:ind w:left="900" w:hanging="180"/>
      </w:pPr>
      <w:r>
        <w:t>the sum of all the probabilities in the distribution must be 1</w:t>
      </w:r>
    </w:p>
    <w:p w14:paraId="29FB603B" w14:textId="77777777" w:rsidR="00EB0943" w:rsidRDefault="00EB0943"/>
    <w:p w14:paraId="2BA773FB" w14:textId="77777777" w:rsidR="00EB0943" w:rsidRPr="00EB0943" w:rsidRDefault="00EB0943">
      <w:r>
        <w:t xml:space="preserve">The number of ships to arrive at a harbor on any given day is a random variable represented by </w:t>
      </w:r>
      <w:r>
        <w:rPr>
          <w:i/>
        </w:rPr>
        <w:t>x</w:t>
      </w:r>
      <w:r>
        <w:t xml:space="preserve">.  The probability distribution for </w:t>
      </w:r>
      <w:r>
        <w:rPr>
          <w:i/>
        </w:rPr>
        <w:t>x</w:t>
      </w:r>
      <w:r>
        <w:t xml:space="preserve"> is:</w:t>
      </w:r>
    </w:p>
    <w:p w14:paraId="521925AC" w14:textId="77777777" w:rsidR="00EB0943" w:rsidRDefault="00EB0943" w:rsidP="00EB0943">
      <w:pPr>
        <w:jc w:val="center"/>
      </w:pPr>
      <w:r>
        <w:rPr>
          <w:noProof/>
        </w:rPr>
        <w:drawing>
          <wp:inline distT="0" distB="0" distL="0" distR="0" wp14:anchorId="53C85A20" wp14:editId="483668A9">
            <wp:extent cx="4541672" cy="480985"/>
            <wp:effectExtent l="0" t="0" r="0" b="0"/>
            <wp:docPr id="1" name="Picture 1" descr="Image result for probability distribution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bability distribution probl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84" b="39201"/>
                    <a:stretch/>
                  </pic:blipFill>
                  <pic:spPr bwMode="auto">
                    <a:xfrm>
                      <a:off x="0" y="0"/>
                      <a:ext cx="4545282" cy="48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707E2" w14:textId="77777777" w:rsidR="00EB0943" w:rsidRDefault="00EB0943">
      <w:r>
        <w:t>Find the probability that one a given day:</w:t>
      </w:r>
    </w:p>
    <w:p w14:paraId="53863F1E" w14:textId="77777777" w:rsidR="00EB0943" w:rsidRDefault="00EB0943">
      <w:r>
        <w:tab/>
        <w:t>a) exactly 14 ships arrive.</w:t>
      </w:r>
    </w:p>
    <w:p w14:paraId="60304FD1" w14:textId="77777777" w:rsidR="00EB0943" w:rsidRDefault="00EB0943">
      <w:r>
        <w:tab/>
        <w:t>b) at least 12 ships arrive.</w:t>
      </w:r>
    </w:p>
    <w:p w14:paraId="3872F0AC" w14:textId="77777777" w:rsidR="00EB0943" w:rsidRDefault="00EB0943">
      <w:r>
        <w:tab/>
        <w:t>c) at most 11 ships arrive.</w:t>
      </w:r>
    </w:p>
    <w:p w14:paraId="2C87D7F8" w14:textId="77777777" w:rsidR="00EB0943" w:rsidRDefault="00EB0943"/>
    <w:p w14:paraId="727504A1" w14:textId="77777777" w:rsidR="00EB0943" w:rsidRDefault="00EB0943">
      <w:r>
        <w:t>Does the following table represent a probability distribution?  Complete a graph to represent the information from the table, then answer the following questions.</w:t>
      </w:r>
    </w:p>
    <w:p w14:paraId="0E3F95E5" w14:textId="77777777" w:rsidR="00EB0943" w:rsidRDefault="00EB0943">
      <w:r>
        <w:rPr>
          <w:noProof/>
        </w:rPr>
        <w:drawing>
          <wp:anchor distT="0" distB="0" distL="114300" distR="114300" simplePos="0" relativeHeight="251657216" behindDoc="0" locked="0" layoutInCell="1" allowOverlap="1" wp14:anchorId="6A59F442" wp14:editId="17FC7227">
            <wp:simplePos x="0" y="0"/>
            <wp:positionH relativeFrom="column">
              <wp:posOffset>0</wp:posOffset>
            </wp:positionH>
            <wp:positionV relativeFrom="paragraph">
              <wp:posOffset>101648</wp:posOffset>
            </wp:positionV>
            <wp:extent cx="848360" cy="18288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AB40467" wp14:editId="7719D322">
            <wp:extent cx="3698943" cy="2377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8943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19FB" w14:textId="77777777" w:rsidR="00EB0943" w:rsidRDefault="00EB0943">
      <w:pPr>
        <w:rPr>
          <w:rFonts w:eastAsiaTheme="minorEastAsia"/>
        </w:rPr>
      </w:pPr>
      <w:r>
        <w:tab/>
        <w:t xml:space="preserve">a) Find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x≤50</m:t>
            </m:r>
          </m:e>
        </m:d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Find </w:t>
      </w:r>
      <m:oMath>
        <m:r>
          <w:rPr>
            <w:rFonts w:ascii="Cambria Math" w:eastAsiaTheme="minorEastAsia" w:hAnsi="Cambria Math"/>
          </w:rPr>
          <m:t>P(x&gt;53)</m:t>
        </m:r>
      </m:oMath>
      <w:r>
        <w:rPr>
          <w:rFonts w:eastAsiaTheme="minorEastAsia"/>
        </w:rPr>
        <w:t>.</w:t>
      </w:r>
    </w:p>
    <w:p w14:paraId="3FFF76F8" w14:textId="77777777" w:rsidR="00EB0943" w:rsidRDefault="00EB0943">
      <w:pPr>
        <w:rPr>
          <w:rFonts w:eastAsiaTheme="minorEastAsia"/>
        </w:rPr>
      </w:pPr>
    </w:p>
    <w:p w14:paraId="4683D831" w14:textId="77777777" w:rsidR="00EB0943" w:rsidRDefault="00EB0943">
      <w:pPr>
        <w:rPr>
          <w:rFonts w:eastAsiaTheme="minorEastAsia"/>
        </w:rPr>
      </w:pPr>
    </w:p>
    <w:p w14:paraId="4B09B04F" w14:textId="77777777" w:rsidR="00EB0943" w:rsidRDefault="0006377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 </w:t>
      </w:r>
      <w:r>
        <w:rPr>
          <w:rFonts w:eastAsiaTheme="minorEastAsia"/>
          <w:b/>
        </w:rPr>
        <w:t>expected value</w:t>
      </w:r>
      <w:r>
        <w:rPr>
          <w:rFonts w:eastAsiaTheme="minorEastAsia"/>
        </w:rPr>
        <w:t xml:space="preserve"> of a random variable is found by multiplying each possible value of the variable by its probability and then summing over all possible outcomes.</w:t>
      </w:r>
    </w:p>
    <w:p w14:paraId="4DBD9EBD" w14:textId="77777777" w:rsidR="0006377D" w:rsidRDefault="0006377D">
      <w:pPr>
        <w:rPr>
          <w:rFonts w:eastAsiaTheme="minorEastAsia"/>
        </w:rPr>
      </w:pPr>
      <w:r>
        <w:rPr>
          <w:rFonts w:eastAsiaTheme="minorEastAsia"/>
        </w:rPr>
        <w:t xml:space="preserve">In symbols, if the possible values of the variable are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and their probabilities are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>, the expected value is:</w:t>
      </w:r>
    </w:p>
    <w:p w14:paraId="7E7FA2E8" w14:textId="77777777" w:rsidR="0006377D" w:rsidRPr="0006377D" w:rsidRDefault="0006377D" w:rsidP="0006377D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expected value=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14:paraId="01998DDB" w14:textId="77777777" w:rsidR="0006377D" w:rsidRDefault="0006377D" w:rsidP="0006377D">
      <w:pPr>
        <w:rPr>
          <w:rFonts w:eastAsiaTheme="minorEastAsia"/>
        </w:rPr>
      </w:pPr>
      <w:r>
        <w:rPr>
          <w:rFonts w:eastAsiaTheme="minorEastAsia"/>
        </w:rPr>
        <w:t>The table below shows a probability distribution for a random variable.</w:t>
      </w:r>
    </w:p>
    <w:p w14:paraId="7AE3A980" w14:textId="77777777" w:rsidR="0006377D" w:rsidRDefault="0006377D" w:rsidP="0006377D">
      <w:pPr>
        <w:rPr>
          <w:rFonts w:eastAsiaTheme="minorEastAsia"/>
        </w:rPr>
      </w:pPr>
      <w:r>
        <w:rPr>
          <w:rFonts w:eastAsiaTheme="minorEastAsia"/>
        </w:rPr>
        <w:tab/>
        <w:t>a) Find the missing value.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</w:tblGrid>
      <w:tr w:rsidR="0006377D" w14:paraId="6286758C" w14:textId="77777777" w:rsidTr="0006377D">
        <w:trPr>
          <w:trHeight w:val="432"/>
          <w:jc w:val="center"/>
        </w:trPr>
        <w:tc>
          <w:tcPr>
            <w:tcW w:w="1296" w:type="dxa"/>
            <w:vAlign w:val="center"/>
          </w:tcPr>
          <w:p w14:paraId="0AEA9462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644B1C70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96" w:type="dxa"/>
            <w:vAlign w:val="center"/>
          </w:tcPr>
          <w:p w14:paraId="308ECE4E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96" w:type="dxa"/>
            <w:vAlign w:val="center"/>
          </w:tcPr>
          <w:p w14:paraId="718D431A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296" w:type="dxa"/>
            <w:vAlign w:val="center"/>
          </w:tcPr>
          <w:p w14:paraId="53542232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296" w:type="dxa"/>
            <w:vAlign w:val="center"/>
          </w:tcPr>
          <w:p w14:paraId="5DB0CBC7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</w:tr>
      <w:tr w:rsidR="0006377D" w14:paraId="0B162D4B" w14:textId="77777777" w:rsidTr="0006377D">
        <w:trPr>
          <w:trHeight w:val="432"/>
          <w:jc w:val="center"/>
        </w:trPr>
        <w:tc>
          <w:tcPr>
            <w:tcW w:w="1296" w:type="dxa"/>
            <w:vAlign w:val="center"/>
          </w:tcPr>
          <w:p w14:paraId="5B58570C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P(x)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6710435F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0.15</w:t>
            </w:r>
          </w:p>
        </w:tc>
        <w:tc>
          <w:tcPr>
            <w:tcW w:w="1296" w:type="dxa"/>
            <w:vAlign w:val="center"/>
          </w:tcPr>
          <w:p w14:paraId="75F56F72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0.25</w:t>
            </w:r>
          </w:p>
        </w:tc>
        <w:tc>
          <w:tcPr>
            <w:tcW w:w="1296" w:type="dxa"/>
            <w:vAlign w:val="center"/>
          </w:tcPr>
          <w:p w14:paraId="63C163BF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296" w:type="dxa"/>
            <w:vAlign w:val="center"/>
          </w:tcPr>
          <w:p w14:paraId="0D1C6FA1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0.20</w:t>
            </w:r>
          </w:p>
        </w:tc>
        <w:tc>
          <w:tcPr>
            <w:tcW w:w="1296" w:type="dxa"/>
            <w:vAlign w:val="center"/>
          </w:tcPr>
          <w:p w14:paraId="16F333C8" w14:textId="77777777" w:rsidR="0006377D" w:rsidRDefault="0006377D" w:rsidP="00063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0.15</w:t>
            </w:r>
          </w:p>
        </w:tc>
      </w:tr>
    </w:tbl>
    <w:p w14:paraId="6CD43B1C" w14:textId="77777777" w:rsidR="0006377D" w:rsidRDefault="0006377D" w:rsidP="0006377D">
      <w:pPr>
        <w:rPr>
          <w:rFonts w:eastAsiaTheme="minorEastAsia"/>
        </w:rPr>
      </w:pPr>
    </w:p>
    <w:p w14:paraId="24EC8919" w14:textId="77777777" w:rsidR="0006377D" w:rsidRDefault="0006377D" w:rsidP="0006377D">
      <w:r>
        <w:tab/>
        <w:t xml:space="preserve">b) Find the expected value of the random variable </w:t>
      </w:r>
      <w:r>
        <w:rPr>
          <w:i/>
        </w:rPr>
        <w:t>x</w:t>
      </w:r>
      <w:r>
        <w:t>.</w:t>
      </w:r>
    </w:p>
    <w:p w14:paraId="21545B87" w14:textId="77777777" w:rsidR="0006377D" w:rsidRDefault="0006377D" w:rsidP="0006377D"/>
    <w:p w14:paraId="3C47FC8C" w14:textId="77777777" w:rsidR="0006377D" w:rsidRDefault="0006377D" w:rsidP="0006377D"/>
    <w:p w14:paraId="30B04AAC" w14:textId="77777777" w:rsidR="0006377D" w:rsidRDefault="0006377D" w:rsidP="0006377D"/>
    <w:p w14:paraId="762D6AB8" w14:textId="77777777" w:rsidR="0006377D" w:rsidRDefault="00EF4950" w:rsidP="0006377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5EAE12" wp14:editId="5048C227">
                <wp:simplePos x="0" y="0"/>
                <wp:positionH relativeFrom="column">
                  <wp:posOffset>4438008</wp:posOffset>
                </wp:positionH>
                <wp:positionV relativeFrom="paragraph">
                  <wp:posOffset>290490</wp:posOffset>
                </wp:positionV>
                <wp:extent cx="1937441" cy="1914808"/>
                <wp:effectExtent l="0" t="0" r="571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441" cy="1914808"/>
                          <a:chOff x="0" y="0"/>
                          <a:chExt cx="1828800" cy="182880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2221" y="1575303"/>
                            <a:ext cx="54321" cy="1358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28B6B" id="Group 9" o:spid="_x0000_s1026" style="position:absolute;margin-left:349.45pt;margin-top:22.85pt;width:152.55pt;height:150.75pt;z-index:251660288;mso-width-relative:margin;mso-height-relative:margin" coordsize="1828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Related image" style="position:absolute;width:1828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">
                  <v:imagedata r:id="rId13" o:title="Related image" grayscale="t"/>
                </v:shape>
                <v:rect id="Rectangle 8" o:spid="_x0000_s1028" style="position:absolute;left:1222;top:15753;width:543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13C6D6" wp14:editId="30BFCE6B">
            <wp:simplePos x="0" y="0"/>
            <wp:positionH relativeFrom="column">
              <wp:posOffset>1752813</wp:posOffset>
            </wp:positionH>
            <wp:positionV relativeFrom="paragraph">
              <wp:posOffset>479425</wp:posOffset>
            </wp:positionV>
            <wp:extent cx="2355215" cy="809625"/>
            <wp:effectExtent l="0" t="0" r="6985" b="9525"/>
            <wp:wrapNone/>
            <wp:docPr id="10" name="Picture 10" descr="Image result for blank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lank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7" b="35385"/>
                    <a:stretch/>
                  </pic:blipFill>
                  <pic:spPr bwMode="auto">
                    <a:xfrm>
                      <a:off x="0" y="0"/>
                      <a:ext cx="23552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7D">
        <w:t>For the spinner below, create a probability distribution in the form of a table and a graph.  Then, find the expected value.</w:t>
      </w:r>
    </w:p>
    <w:p w14:paraId="47640490" w14:textId="77777777" w:rsidR="0006377D" w:rsidRDefault="0006377D" w:rsidP="0006377D">
      <w:r>
        <w:rPr>
          <w:noProof/>
        </w:rPr>
        <w:drawing>
          <wp:inline distT="0" distB="0" distL="0" distR="0" wp14:anchorId="75480BA3" wp14:editId="67F3569C">
            <wp:extent cx="1584356" cy="1584356"/>
            <wp:effectExtent l="0" t="0" r="0" b="0"/>
            <wp:docPr id="6" name="Picture 6" descr="Image result for spinner with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nner with numb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79" cy="15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FDB8E" w14:textId="77777777" w:rsidR="00EF4950" w:rsidRDefault="00EF4950" w:rsidP="0006377D"/>
    <w:p w14:paraId="7266CF38" w14:textId="77777777" w:rsidR="00EF4950" w:rsidRDefault="00EF4950" w:rsidP="0006377D">
      <w:r w:rsidRPr="00EF4950">
        <w:t>The Apgar score is a test given to newborns soon after birth. This test checks a baby's heart rate, muscle tone, and other signs to see if extra medical ca</w:t>
      </w:r>
      <w:r>
        <w:t xml:space="preserve">re or emergency care is needed.  The probability distribution for scores from </w:t>
      </w:r>
      <w:proofErr w:type="spellStart"/>
      <w:r>
        <w:t>Apgars</w:t>
      </w:r>
      <w:proofErr w:type="spellEnd"/>
      <w:r>
        <w:t xml:space="preserve"> given one minute after birth is shown below.  We can find the “average” score by finding the expected value.  </w:t>
      </w:r>
    </w:p>
    <w:p w14:paraId="6D28821D" w14:textId="77777777" w:rsidR="00EF4950" w:rsidRDefault="00EF4950" w:rsidP="0006377D">
      <w:r>
        <w:rPr>
          <w:noProof/>
        </w:rPr>
        <w:drawing>
          <wp:inline distT="0" distB="0" distL="0" distR="0" wp14:anchorId="7221D52D" wp14:editId="16FC1836">
            <wp:extent cx="6306578" cy="569741"/>
            <wp:effectExtent l="0" t="0" r="0" b="1905"/>
            <wp:docPr id="11" name="Picture 11" descr="Image result for apgar score probability distribu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pgar score probability distribution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95" b="27159"/>
                    <a:stretch/>
                  </pic:blipFill>
                  <pic:spPr bwMode="auto">
                    <a:xfrm>
                      <a:off x="0" y="0"/>
                      <a:ext cx="6309360" cy="56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48C98" w14:textId="77777777" w:rsidR="00EF4950" w:rsidRDefault="00EF4950" w:rsidP="0006377D">
      <w:r>
        <w:t>The expected value is ______.  This means that the average Apgar score of a randomly selected newborn one minute after birth is ________.</w:t>
      </w:r>
    </w:p>
    <w:p w14:paraId="1D627904" w14:textId="77777777" w:rsidR="00EF4950" w:rsidRDefault="00EF4950" w:rsidP="0006377D">
      <w:r>
        <w:rPr>
          <w:b/>
        </w:rPr>
        <w:lastRenderedPageBreak/>
        <w:t>The Law of Large Numbers</w:t>
      </w:r>
    </w:p>
    <w:p w14:paraId="65C9411A" w14:textId="77777777" w:rsidR="00EF4950" w:rsidRDefault="00EF4950" w:rsidP="0006377D">
      <w:r>
        <w:t>If a random phenomenon with numerical outcomes is repeated many times independently, the mean of the observed outcomes</w:t>
      </w:r>
      <w:r w:rsidR="006D7E6E">
        <w:t xml:space="preserve"> approaches the expected value.</w:t>
      </w:r>
    </w:p>
    <w:p w14:paraId="74D37A8D" w14:textId="77777777" w:rsidR="006D7E6E" w:rsidRDefault="006D7E6E" w:rsidP="006D7E6E">
      <w:pPr>
        <w:pBdr>
          <w:bottom w:val="single" w:sz="4" w:space="1" w:color="auto"/>
        </w:pBdr>
      </w:pPr>
    </w:p>
    <w:p w14:paraId="701179F1" w14:textId="77777777" w:rsidR="006D7E6E" w:rsidRDefault="006D7E6E" w:rsidP="0006377D">
      <w:r>
        <w:t xml:space="preserve">The </w:t>
      </w:r>
      <w:r>
        <w:rPr>
          <w:b/>
        </w:rPr>
        <w:t>sampling distribution</w:t>
      </w:r>
      <w:r>
        <w:t xml:space="preserve"> of a statistic tells us what values the statistic takes in repeated samples and how often it takes those values.</w:t>
      </w:r>
    </w:p>
    <w:p w14:paraId="6980032A" w14:textId="77777777" w:rsidR="006D7E6E" w:rsidRDefault="006D7E6E" w:rsidP="0006377D">
      <w:r>
        <w:t>We think of a sampling distribution as assigning probabilities to the values the statistic can take.  Because there are usually many possible values, sampling distributions are often described by a density curve, such as the Normal curve.</w:t>
      </w:r>
    </w:p>
    <w:p w14:paraId="6F0662C2" w14:textId="77777777" w:rsidR="006D7E6E" w:rsidRPr="006D7E6E" w:rsidRDefault="006D7E6E" w:rsidP="006D7E6E"/>
    <w:p w14:paraId="63079A05" w14:textId="77777777" w:rsidR="006D7E6E" w:rsidRPr="006D7E6E" w:rsidRDefault="006D7E6E" w:rsidP="006D7E6E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276" w:lineRule="auto"/>
        <w:rPr>
          <w:rFonts w:cs="Arial"/>
        </w:rPr>
      </w:pPr>
      <w:r w:rsidRPr="006D7E6E">
        <w:rPr>
          <w:rFonts w:cs="Arial"/>
        </w:rPr>
        <w:t xml:space="preserve">In a recent poll of 500 registered voters, the president was given a favorable rating by 41% of the voters.  Suppose that the true proportion of all adults who give the president a favorable rating is 43%.  In </w:t>
      </w:r>
      <w:proofErr w:type="gramStart"/>
      <w:r w:rsidRPr="006D7E6E">
        <w:rPr>
          <w:rFonts w:cs="Arial"/>
        </w:rPr>
        <w:t>a large number of</w:t>
      </w:r>
      <w:proofErr w:type="gramEnd"/>
      <w:r w:rsidRPr="006D7E6E">
        <w:rPr>
          <w:rFonts w:cs="Arial"/>
        </w:rPr>
        <w:t xml:space="preserve"> samples, the proportion</w:t>
      </w:r>
      <w:r w:rsidRPr="006D7E6E">
        <w:rPr>
          <w:rFonts w:cs="Arial"/>
          <w:position w:val="-10"/>
        </w:rPr>
        <w:object w:dxaOrig="240" w:dyaOrig="320" w14:anchorId="603982A4">
          <v:shape id="_x0000_i1025" type="#_x0000_t75" style="width:11.85pt;height:15.5pt" o:ole="">
            <v:imagedata r:id="rId18" o:title=""/>
          </v:shape>
          <o:OLEObject Type="Embed" ProgID="Equation.DSMT4" ShapeID="_x0000_i1025" DrawAspect="Content" ObjectID="_1648266777" r:id="rId19"/>
        </w:object>
      </w:r>
      <w:r w:rsidRPr="006D7E6E">
        <w:rPr>
          <w:rFonts w:cs="Arial"/>
        </w:rPr>
        <w:t>who would give the president a favorable rating will be approximately normally distributed with mean 0.43 and standard deviation of 0.02.</w:t>
      </w:r>
    </w:p>
    <w:p w14:paraId="35ACA13C" w14:textId="77777777" w:rsidR="006D7E6E" w:rsidRPr="006D7E6E" w:rsidRDefault="008B2AE4" w:rsidP="006D7E6E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276" w:lineRule="auto"/>
        <w:ind w:left="806" w:hanging="806"/>
        <w:rPr>
          <w:rFonts w:cs="Arial"/>
        </w:rPr>
      </w:pPr>
      <w:r>
        <w:rPr>
          <w:noProof/>
        </w:rPr>
        <w:object w:dxaOrig="1440" w:dyaOrig="1440" w14:anchorId="1955C22B">
          <v:shape id="_x0000_s1026" type="#_x0000_t75" style="position:absolute;left:0;text-align:left;margin-left:271.4pt;margin-top:326.75pt;width:253.65pt;height:150.5pt;z-index:251663360;mso-wrap-distance-left:4.5pt;mso-wrap-distance-top:4.5pt;mso-wrap-distance-right:4.5pt;mso-wrap-distance-bottom:4.5pt;mso-position-horizontal-relative:margin;mso-position-vertical-relative:margin">
            <v:imagedata r:id="rId20" o:title=""/>
            <w10:wrap type="square" side="largest" anchorx="margin" anchory="margin"/>
          </v:shape>
          <o:OLEObject Type="Embed" ProgID="Presentations.Drawing.12" ShapeID="_x0000_s1026" DrawAspect="Content" ObjectID="_1648266780" r:id="rId21">
            <o:FieldCodes>\s \* MERGEFORMAT</o:FieldCodes>
          </o:OLEObject>
        </w:object>
      </w:r>
      <w:r w:rsidR="006D7E6E" w:rsidRPr="006D7E6E">
        <w:rPr>
          <w:rFonts w:cs="Arial"/>
        </w:rPr>
        <w:tab/>
        <w:t>a.</w:t>
      </w:r>
      <w:r w:rsidR="006D7E6E" w:rsidRPr="006D7E6E">
        <w:rPr>
          <w:rFonts w:cs="Arial"/>
        </w:rPr>
        <w:tab/>
        <w:t xml:space="preserve">Using the values given, label the normal curve at the right with the mean and mean ± </w:t>
      </w:r>
      <w:proofErr w:type="spellStart"/>
      <w:r w:rsidR="006D7E6E" w:rsidRPr="006D7E6E">
        <w:rPr>
          <w:rFonts w:cs="Arial"/>
        </w:rPr>
        <w:t>st.</w:t>
      </w:r>
      <w:proofErr w:type="spellEnd"/>
      <w:r w:rsidR="006D7E6E" w:rsidRPr="006D7E6E">
        <w:rPr>
          <w:rFonts w:cs="Arial"/>
        </w:rPr>
        <w:t xml:space="preserve"> dev., </w:t>
      </w:r>
      <w:r w:rsidR="006D7E6E">
        <w:rPr>
          <w:rFonts w:cs="Arial"/>
        </w:rPr>
        <w:br/>
      </w:r>
      <w:r w:rsidR="006D7E6E" w:rsidRPr="006D7E6E">
        <w:rPr>
          <w:rFonts w:cs="Arial"/>
        </w:rPr>
        <w:t xml:space="preserve">mean ± 2 </w:t>
      </w:r>
      <w:proofErr w:type="spellStart"/>
      <w:r w:rsidR="006D7E6E" w:rsidRPr="006D7E6E">
        <w:rPr>
          <w:rFonts w:cs="Arial"/>
        </w:rPr>
        <w:t>st.</w:t>
      </w:r>
      <w:proofErr w:type="spellEnd"/>
      <w:r w:rsidR="006D7E6E" w:rsidRPr="006D7E6E">
        <w:rPr>
          <w:rFonts w:cs="Arial"/>
        </w:rPr>
        <w:t xml:space="preserve"> dev. and </w:t>
      </w:r>
      <w:r w:rsidR="006D7E6E">
        <w:rPr>
          <w:rFonts w:cs="Arial"/>
        </w:rPr>
        <w:br/>
      </w:r>
      <w:r w:rsidR="006D7E6E" w:rsidRPr="006D7E6E">
        <w:rPr>
          <w:rFonts w:cs="Arial"/>
        </w:rPr>
        <w:t xml:space="preserve">mean ± 3 </w:t>
      </w:r>
      <w:proofErr w:type="spellStart"/>
      <w:r w:rsidR="006D7E6E" w:rsidRPr="006D7E6E">
        <w:rPr>
          <w:rFonts w:cs="Arial"/>
        </w:rPr>
        <w:t>st.</w:t>
      </w:r>
      <w:proofErr w:type="spellEnd"/>
      <w:r w:rsidR="006D7E6E" w:rsidRPr="006D7E6E">
        <w:rPr>
          <w:rFonts w:cs="Arial"/>
        </w:rPr>
        <w:t xml:space="preserve"> dev.</w:t>
      </w:r>
    </w:p>
    <w:p w14:paraId="3AB25875" w14:textId="77777777" w:rsidR="006D7E6E" w:rsidRPr="006D7E6E" w:rsidRDefault="006D7E6E" w:rsidP="006D7E6E">
      <w:pPr>
        <w:tabs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276" w:lineRule="auto"/>
        <w:ind w:left="810" w:hanging="810"/>
        <w:rPr>
          <w:rFonts w:cs="Arial"/>
        </w:rPr>
      </w:pPr>
      <w:r w:rsidRPr="006D7E6E">
        <w:rPr>
          <w:rFonts w:cs="Arial"/>
        </w:rPr>
        <w:tab/>
        <w:t>b.</w:t>
      </w:r>
      <w:r w:rsidRPr="006D7E6E">
        <w:rPr>
          <w:rFonts w:cs="Arial"/>
        </w:rPr>
        <w:tab/>
        <w:t xml:space="preserve">What percent of many samples who favor the president will have a sample proportion between 0.39 and 0.47?  </w:t>
      </w:r>
      <w:r>
        <w:rPr>
          <w:rFonts w:cs="Arial"/>
        </w:rPr>
        <w:br/>
        <w:t xml:space="preserve">(Use the 68-95-99.7 rule.)   </w:t>
      </w:r>
      <w:r w:rsidRPr="006D7E6E">
        <w:rPr>
          <w:rFonts w:cs="Arial"/>
        </w:rPr>
        <w:t>……………</w:t>
      </w:r>
    </w:p>
    <w:p w14:paraId="66F85C4A" w14:textId="77777777" w:rsidR="006D7E6E" w:rsidRPr="006D7E6E" w:rsidRDefault="006D7E6E" w:rsidP="006D7E6E">
      <w:pPr>
        <w:tabs>
          <w:tab w:val="left" w:pos="0"/>
          <w:tab w:val="left" w:pos="403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276" w:lineRule="auto"/>
        <w:ind w:left="900" w:hanging="540"/>
        <w:rPr>
          <w:rFonts w:cs="Arial"/>
        </w:rPr>
      </w:pPr>
      <w:r w:rsidRPr="006D7E6E">
        <w:rPr>
          <w:rFonts w:cs="Arial"/>
        </w:rPr>
        <w:tab/>
      </w:r>
    </w:p>
    <w:p w14:paraId="60F97047" w14:textId="77777777" w:rsidR="006D7E6E" w:rsidRDefault="006D7E6E" w:rsidP="006D7E6E">
      <w:pPr>
        <w:tabs>
          <w:tab w:val="left" w:pos="0"/>
          <w:tab w:val="left" w:pos="403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276" w:lineRule="auto"/>
        <w:ind w:left="900" w:hanging="540"/>
        <w:rPr>
          <w:rFonts w:cs="Arial"/>
        </w:rPr>
      </w:pPr>
      <w:r w:rsidRPr="006D7E6E">
        <w:rPr>
          <w:rFonts w:cs="Arial"/>
        </w:rPr>
        <w:t>c.</w:t>
      </w:r>
      <w:r w:rsidRPr="006D7E6E">
        <w:rPr>
          <w:rFonts w:cs="Arial"/>
        </w:rPr>
        <w:tab/>
        <w:t>What percent of many samples who favor the president will have a sample proportion less than 0.41?  (Use the 68-95-99.7 rule.)</w:t>
      </w:r>
      <w:r>
        <w:rPr>
          <w:rFonts w:cs="Arial"/>
        </w:rPr>
        <w:t xml:space="preserve">      </w:t>
      </w:r>
      <w:r w:rsidRPr="006D7E6E">
        <w:rPr>
          <w:rFonts w:cs="Arial"/>
        </w:rPr>
        <w:t>……………</w:t>
      </w:r>
    </w:p>
    <w:p w14:paraId="5C553520" w14:textId="77777777" w:rsidR="00642F1A" w:rsidRPr="006D7E6E" w:rsidRDefault="00642F1A" w:rsidP="006D7E6E">
      <w:pPr>
        <w:tabs>
          <w:tab w:val="left" w:pos="0"/>
          <w:tab w:val="left" w:pos="403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276" w:lineRule="auto"/>
        <w:ind w:left="900" w:hanging="540"/>
        <w:rPr>
          <w:rFonts w:cs="Arial"/>
        </w:rPr>
      </w:pPr>
    </w:p>
    <w:p w14:paraId="4BE3E497" w14:textId="77777777" w:rsidR="006D7E6E" w:rsidRDefault="006D7E6E" w:rsidP="006D7E6E">
      <w:pPr>
        <w:tabs>
          <w:tab w:val="left" w:pos="360"/>
          <w:tab w:val="left" w:pos="1526"/>
          <w:tab w:val="left" w:pos="2246"/>
          <w:tab w:val="right" w:pos="10080"/>
        </w:tabs>
        <w:spacing w:line="276" w:lineRule="auto"/>
        <w:ind w:left="810" w:hanging="540"/>
        <w:rPr>
          <w:rFonts w:cs="Arial"/>
        </w:rPr>
      </w:pPr>
      <w:r w:rsidRPr="006D7E6E">
        <w:rPr>
          <w:rFonts w:cs="Arial"/>
        </w:rPr>
        <w:tab/>
        <w:t>d.</w:t>
      </w:r>
      <w:r w:rsidRPr="006D7E6E">
        <w:rPr>
          <w:rFonts w:cs="Arial"/>
        </w:rPr>
        <w:tab/>
        <w:t>What is the probability that</w:t>
      </w:r>
      <w:r w:rsidRPr="006D7E6E">
        <w:rPr>
          <w:rFonts w:cs="Arial"/>
          <w:position w:val="-10"/>
        </w:rPr>
        <w:object w:dxaOrig="240" w:dyaOrig="320" w14:anchorId="0A06B761">
          <v:shape id="_x0000_i1027" type="#_x0000_t75" style="width:11.85pt;height:15.5pt" o:ole="">
            <v:imagedata r:id="rId22" o:title=""/>
          </v:shape>
          <o:OLEObject Type="Embed" ProgID="Equation.DSMT4" ShapeID="_x0000_i1027" DrawAspect="Content" ObjectID="_1648266778" r:id="rId23"/>
        </w:object>
      </w:r>
      <w:r w:rsidRPr="006D7E6E">
        <w:rPr>
          <w:rFonts w:cs="Arial"/>
        </w:rPr>
        <w:t>lies between 0.37 and 0.49?  (Use the 68-95-99.7 rule.)</w:t>
      </w:r>
      <w:r w:rsidRPr="006D7E6E">
        <w:rPr>
          <w:rFonts w:cs="Arial"/>
        </w:rPr>
        <w:tab/>
        <w:t>……………</w:t>
      </w:r>
    </w:p>
    <w:p w14:paraId="00C55824" w14:textId="77777777" w:rsidR="00642F1A" w:rsidRDefault="00642F1A" w:rsidP="006D7E6E">
      <w:pPr>
        <w:tabs>
          <w:tab w:val="left" w:pos="360"/>
          <w:tab w:val="left" w:pos="1526"/>
          <w:tab w:val="left" w:pos="2246"/>
          <w:tab w:val="right" w:pos="10080"/>
        </w:tabs>
        <w:spacing w:line="276" w:lineRule="auto"/>
        <w:ind w:left="810" w:hanging="540"/>
        <w:rPr>
          <w:rFonts w:cs="Arial"/>
        </w:rPr>
      </w:pPr>
    </w:p>
    <w:p w14:paraId="2DD3040B" w14:textId="77777777" w:rsidR="006D7E6E" w:rsidRPr="006D7E6E" w:rsidRDefault="006D7E6E" w:rsidP="006D7E6E">
      <w:pPr>
        <w:tabs>
          <w:tab w:val="left" w:pos="360"/>
          <w:tab w:val="left" w:pos="1526"/>
          <w:tab w:val="left" w:pos="2246"/>
          <w:tab w:val="right" w:pos="10080"/>
        </w:tabs>
        <w:spacing w:line="276" w:lineRule="auto"/>
        <w:ind w:left="810" w:hanging="540"/>
        <w:rPr>
          <w:rFonts w:cs="Arial"/>
        </w:rPr>
      </w:pPr>
      <w:r w:rsidRPr="006D7E6E">
        <w:rPr>
          <w:rFonts w:cs="Arial"/>
        </w:rPr>
        <w:t>e.</w:t>
      </w:r>
      <w:r w:rsidRPr="006D7E6E">
        <w:rPr>
          <w:rFonts w:cs="Arial"/>
        </w:rPr>
        <w:tab/>
        <w:t>What is the probability that</w:t>
      </w:r>
      <w:r w:rsidRPr="006D7E6E">
        <w:rPr>
          <w:rFonts w:cs="Arial"/>
          <w:position w:val="-10"/>
        </w:rPr>
        <w:object w:dxaOrig="240" w:dyaOrig="320" w14:anchorId="3EB5A9DA">
          <v:shape id="_x0000_i1028" type="#_x0000_t75" style="width:11.85pt;height:15.5pt" o:ole="">
            <v:imagedata r:id="rId24" o:title=""/>
          </v:shape>
          <o:OLEObject Type="Embed" ProgID="Equation.DSMT4" ShapeID="_x0000_i1028" DrawAspect="Content" ObjectID="_1648266779" r:id="rId25"/>
        </w:object>
      </w:r>
      <w:r w:rsidRPr="006D7E6E">
        <w:rPr>
          <w:rFonts w:cs="Arial"/>
        </w:rPr>
        <w:t>does not lie between 0.37 and 0.49?</w:t>
      </w:r>
      <w:r w:rsidRPr="006D7E6E">
        <w:rPr>
          <w:rFonts w:cs="Arial"/>
        </w:rPr>
        <w:tab/>
        <w:t>……………</w:t>
      </w:r>
    </w:p>
    <w:p w14:paraId="134EDEDC" w14:textId="77777777" w:rsidR="006D7E6E" w:rsidRPr="006D7E6E" w:rsidRDefault="006D7E6E" w:rsidP="0006377D"/>
    <w:sectPr w:rsidR="006D7E6E" w:rsidRPr="006D7E6E" w:rsidSect="00EB094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510B"/>
    <w:multiLevelType w:val="hybridMultilevel"/>
    <w:tmpl w:val="A4E0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43"/>
    <w:rsid w:val="0006377D"/>
    <w:rsid w:val="004012A0"/>
    <w:rsid w:val="00642F1A"/>
    <w:rsid w:val="006B67B3"/>
    <w:rsid w:val="006D7E6E"/>
    <w:rsid w:val="008B2AE4"/>
    <w:rsid w:val="00EB0943"/>
    <w:rsid w:val="00E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05C0274"/>
  <w15:chartTrackingRefBased/>
  <w15:docId w15:val="{DB9C9996-3795-4E80-A3B0-DBDC47F0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0943"/>
    <w:rPr>
      <w:color w:val="808080"/>
    </w:rPr>
  </w:style>
  <w:style w:type="table" w:styleId="TableGrid">
    <w:name w:val="Table Grid"/>
    <w:basedOn w:val="TableNormal"/>
    <w:uiPriority w:val="39"/>
    <w:rsid w:val="0006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5" Type="http://schemas.openxmlformats.org/officeDocument/2006/relationships/styles" Target="styles.xml"/><Relationship Id="rId15" Type="http://schemas.openxmlformats.org/officeDocument/2006/relationships/image" Target="media/image7.gif"/><Relationship Id="rId23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406A2CE8-D72D-429A-AABD-DF6810453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FBFD5-D7DF-4DAB-9309-C86295544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7993E-6104-41C0-AB14-77D95E82AAA7}">
  <ds:schemaRefs>
    <ds:schemaRef ds:uri="http://purl.org/dc/elements/1.1/"/>
    <ds:schemaRef ds:uri="http://www.w3.org/XML/1998/namespace"/>
    <ds:schemaRef ds:uri="5bc7f22c-7eea-4302-9ff4-b0c1e7bcd0a6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b10c377-6a98-4c09-a5e2-01472e04f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dcterms:created xsi:type="dcterms:W3CDTF">2020-04-13T11:06:00Z</dcterms:created>
  <dcterms:modified xsi:type="dcterms:W3CDTF">2020-04-13T11:06:00Z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